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1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1739"/>
        <w:gridCol w:w="1739"/>
        <w:gridCol w:w="1739"/>
        <w:gridCol w:w="1739"/>
        <w:gridCol w:w="1739"/>
        <w:gridCol w:w="1739"/>
      </w:tblGrid>
      <w:tr>
        <w:trPr>
          <w:trHeight w:hRule="exact" w:val="756"/>
        </w:trPr>
        <w:tc>
          <w:tcPr>
            <w:tcW w:type="dxa" w:w="8966"/>
            <w:gridSpan w:val="5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3014" w:val="left"/>
                <w:tab w:pos="3338" w:val="left"/>
              </w:tabs>
              <w:autoSpaceDE w:val="0"/>
              <w:widowControl/>
              <w:spacing w:line="246" w:lineRule="exact" w:before="28" w:after="0"/>
              <w:ind w:left="2098" w:right="0" w:firstLine="0"/>
              <w:jc w:val="left"/>
            </w:pPr>
            <w:r>
              <w:tab/>
            </w:r>
            <w:r>
              <w:tab/>
            </w:r>
            <w:r>
              <w:rPr>
                <w:rFonts w:ascii="Arial" w:hAnsi="Arial" w:eastAsia="Arial"/>
                <w:b/>
                <w:i w:val="0"/>
                <w:color w:val="0000FF"/>
                <w:sz w:val="20"/>
              </w:rPr>
              <w:t xml:space="preserve">ESTADO DO RIO GRANDE DO SUL </w:t>
            </w:r>
            <w:r>
              <w:br/>
            </w:r>
            <w:r>
              <w:tab/>
            </w:r>
            <w:r>
              <w:rPr>
                <w:rFonts w:ascii="Arial" w:hAnsi="Arial" w:eastAsia="Arial"/>
                <w:b/>
                <w:i w:val="0"/>
                <w:color w:val="0000FF"/>
                <w:sz w:val="20"/>
              </w:rPr>
              <w:t>CÂMARA DE VEREADORES DE SANTA MARIA</w:t>
            </w:r>
            <w:r>
              <w:br/>
            </w:r>
            <w:r>
              <w:rPr>
                <w:rFonts w:ascii="Arial" w:hAnsi="Arial" w:eastAsia="Arial"/>
                <w:b/>
                <w:i w:val="0"/>
                <w:color w:val="FF0000"/>
                <w:sz w:val="20"/>
              </w:rPr>
              <w:t xml:space="preserve"> DEMONSTRATIVO DA DESPESA REALIZADA NO MÊS DE MARÇO 2010.</w:t>
            </w:r>
          </w:p>
        </w:tc>
        <w:tc>
          <w:tcPr>
            <w:tcW w:type="dxa" w:w="144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742" w:after="0"/>
              <w:ind w:left="0" w:right="0" w:firstLine="0"/>
              <w:jc w:val="center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Saldo a pagar</w:t>
            </w:r>
          </w:p>
          <w:p>
            <w:pPr>
              <w:autoSpaceDN w:val="0"/>
              <w:tabs>
                <w:tab w:pos="604" w:val="left"/>
                <w:tab w:pos="1058" w:val="left"/>
              </w:tabs>
              <w:autoSpaceDE w:val="0"/>
              <w:widowControl/>
              <w:spacing w:line="248" w:lineRule="exact" w:before="232" w:after="0"/>
              <w:ind w:left="49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19.383,54 </w:t>
            </w:r>
            <w:r>
              <w:tab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0,00 </w:t>
            </w:r>
            <w:r>
              <w:tab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0,00 </w:t>
            </w:r>
            <w:r>
              <w:tab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0,00 </w:t>
            </w:r>
            <w:r>
              <w:tab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5.923,34 </w:t>
            </w:r>
            <w:r>
              <w:tab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0,00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13.460,20</w:t>
            </w:r>
          </w:p>
          <w:p>
            <w:pPr>
              <w:autoSpaceDN w:val="0"/>
              <w:autoSpaceDE w:val="0"/>
              <w:widowControl/>
              <w:spacing w:line="244" w:lineRule="exact" w:before="252" w:after="0"/>
              <w:ind w:left="1008" w:right="0" w:firstLine="0"/>
              <w:jc w:val="righ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0,00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0,00</w:t>
            </w:r>
          </w:p>
          <w:p>
            <w:pPr>
              <w:autoSpaceDN w:val="0"/>
              <w:autoSpaceDE w:val="0"/>
              <w:widowControl/>
              <w:spacing w:line="246" w:lineRule="exact" w:before="248" w:after="0"/>
              <w:ind w:left="1058" w:right="0" w:firstLine="0"/>
              <w:jc w:val="both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0,00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0,00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0,00</w:t>
            </w:r>
          </w:p>
          <w:p>
            <w:pPr>
              <w:autoSpaceDN w:val="0"/>
              <w:autoSpaceDE w:val="0"/>
              <w:widowControl/>
              <w:spacing w:line="246" w:lineRule="exact" w:before="250" w:after="0"/>
              <w:ind w:left="1058" w:right="0" w:firstLine="0"/>
              <w:jc w:val="both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0,00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0,00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0,00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0,00</w:t>
            </w:r>
          </w:p>
          <w:p>
            <w:pPr>
              <w:autoSpaceDN w:val="0"/>
              <w:tabs>
                <w:tab w:pos="672" w:val="left"/>
                <w:tab w:pos="1058" w:val="left"/>
              </w:tabs>
              <w:autoSpaceDE w:val="0"/>
              <w:widowControl/>
              <w:spacing w:line="248" w:lineRule="exact" w:before="480" w:after="0"/>
              <w:ind w:left="60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6.518,22 </w:t>
            </w:r>
            <w:r>
              <w:tab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0,00 </w:t>
            </w:r>
            <w:r>
              <w:tab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0,00 </w:t>
            </w:r>
            <w:r>
              <w:tab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0,00 </w:t>
            </w:r>
            <w:r>
              <w:tab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0,00 </w:t>
            </w:r>
            <w:r>
              <w:tab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0,00 </w:t>
            </w:r>
            <w:r>
              <w:tab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0,00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1.145,36 </w:t>
            </w:r>
            <w:r>
              <w:tab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0,00 </w:t>
            </w:r>
            <w:r>
              <w:tab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0,00 </w:t>
            </w:r>
            <w:r>
              <w:tab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0,00 </w:t>
            </w:r>
            <w:r>
              <w:tab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0,00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5.372,86 </w:t>
            </w:r>
            <w:r>
              <w:tab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0,00 </w:t>
            </w:r>
            <w:r>
              <w:tab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0,00 </w:t>
            </w:r>
            <w:r>
              <w:tab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0,00</w:t>
            </w:r>
          </w:p>
          <w:p>
            <w:pPr>
              <w:autoSpaceDN w:val="0"/>
              <w:autoSpaceDE w:val="0"/>
              <w:widowControl/>
              <w:spacing w:line="246" w:lineRule="exact" w:before="250" w:after="0"/>
              <w:ind w:left="720" w:right="0" w:firstLine="0"/>
              <w:jc w:val="righ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2603,50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2603,50</w:t>
            </w:r>
          </w:p>
          <w:p>
            <w:pPr>
              <w:autoSpaceDN w:val="0"/>
              <w:autoSpaceDE w:val="0"/>
              <w:widowControl/>
              <w:spacing w:line="246" w:lineRule="exact" w:before="250" w:after="0"/>
              <w:ind w:left="1008" w:right="0" w:firstLine="0"/>
              <w:jc w:val="righ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0,00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0,00</w:t>
            </w:r>
          </w:p>
          <w:p>
            <w:pPr>
              <w:autoSpaceDN w:val="0"/>
              <w:autoSpaceDE w:val="0"/>
              <w:widowControl/>
              <w:spacing w:line="246" w:lineRule="exact" w:before="250" w:after="0"/>
              <w:ind w:left="1058" w:right="0" w:firstLine="0"/>
              <w:jc w:val="both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0,00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0,00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0,00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0,00</w:t>
            </w:r>
          </w:p>
          <w:p>
            <w:pPr>
              <w:autoSpaceDN w:val="0"/>
              <w:autoSpaceDE w:val="0"/>
              <w:widowControl/>
              <w:spacing w:line="246" w:lineRule="exact" w:before="250" w:after="0"/>
              <w:ind w:left="1058" w:right="0" w:firstLine="0"/>
              <w:jc w:val="both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0,00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0,00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0,00</w:t>
            </w:r>
          </w:p>
          <w:p>
            <w:pPr>
              <w:autoSpaceDN w:val="0"/>
              <w:autoSpaceDE w:val="0"/>
              <w:widowControl/>
              <w:spacing w:line="248" w:lineRule="exact" w:before="248" w:after="0"/>
              <w:ind w:left="432" w:right="0" w:firstLine="0"/>
              <w:jc w:val="righ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0,00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0,00 </w:t>
            </w:r>
            <w:r>
              <w:br/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28.505,26</w:t>
            </w:r>
          </w:p>
        </w:tc>
      </w:tr>
      <w:tr>
        <w:trPr>
          <w:trHeight w:hRule="exact" w:val="464"/>
        </w:trPr>
        <w:tc>
          <w:tcPr>
            <w:tcW w:type="dxa" w:w="418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0" w:lineRule="exact" w:before="54" w:after="0"/>
              <w:ind w:left="0" w:right="144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Despesa </w:t>
            </w:r>
            <w:r>
              <w:br/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Manutenção Ativ Parlam de Fiscalização, </w:t>
            </w:r>
          </w:p>
        </w:tc>
        <w:tc>
          <w:tcPr>
            <w:tcW w:type="dxa" w:w="160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0" w:firstLine="0"/>
              <w:jc w:val="center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Dotação</w:t>
            </w:r>
          </w:p>
        </w:tc>
        <w:tc>
          <w:tcPr>
            <w:tcW w:type="dxa" w:w="13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0" w:firstLine="0"/>
              <w:jc w:val="center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Pago no mês</w:t>
            </w:r>
          </w:p>
        </w:tc>
        <w:tc>
          <w:tcPr>
            <w:tcW w:type="dxa" w:w="18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0" w:firstLine="0"/>
              <w:jc w:val="center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Pago no exerc.</w:t>
            </w:r>
          </w:p>
        </w:tc>
        <w:tc>
          <w:tcPr>
            <w:tcW w:type="dxa" w:w="1739"/>
            <w:vMerge/>
            <w:tcBorders/>
          </w:tcPr>
          <w:p/>
        </w:tc>
      </w:tr>
      <w:tr>
        <w:trPr>
          <w:trHeight w:hRule="exact" w:val="756"/>
        </w:trPr>
        <w:tc>
          <w:tcPr>
            <w:tcW w:type="dxa" w:w="5786"/>
            <w:gridSpan w:val="3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4584" w:val="left"/>
                <w:tab w:pos="4750" w:val="left"/>
              </w:tabs>
              <w:autoSpaceDE w:val="0"/>
              <w:widowControl/>
              <w:spacing w:line="248" w:lineRule="exact" w:before="28" w:after="0"/>
              <w:ind w:left="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Controle e Julgamento Externa </w:t>
            </w:r>
            <w:r>
              <w:tab/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2.160.000,00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Vencim. e Vant. Fixas - Subsídios e Verba Represent.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1.400.000,00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Obrigações Patronais - INSS </w:t>
            </w:r>
            <w:r>
              <w:tab/>
            </w:r>
            <w:r>
              <w:tab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330.000,00</w:t>
            </w:r>
          </w:p>
        </w:tc>
        <w:tc>
          <w:tcPr>
            <w:tcW w:type="dxa" w:w="13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28" w:after="0"/>
              <w:ind w:left="288" w:right="0" w:firstLine="0"/>
              <w:jc w:val="righ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170.590,19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86.735,70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38.163,89</w:t>
            </w:r>
          </w:p>
        </w:tc>
        <w:tc>
          <w:tcPr>
            <w:tcW w:type="dxa" w:w="18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28" w:after="0"/>
              <w:ind w:left="576" w:right="144" w:firstLine="0"/>
              <w:jc w:val="center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383.835,08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260.207,10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57.245,83</w:t>
            </w:r>
          </w:p>
        </w:tc>
        <w:tc>
          <w:tcPr>
            <w:tcW w:type="dxa" w:w="1739"/>
            <w:vMerge/>
            <w:tcBorders/>
          </w:tcPr>
          <w:p/>
        </w:tc>
      </w:tr>
      <w:tr>
        <w:trPr>
          <w:trHeight w:hRule="exact" w:val="244"/>
        </w:trPr>
        <w:tc>
          <w:tcPr>
            <w:tcW w:type="dxa" w:w="418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0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Diárias</w:t>
            </w:r>
          </w:p>
        </w:tc>
        <w:tc>
          <w:tcPr>
            <w:tcW w:type="dxa" w:w="160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42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70.000,00</w:t>
            </w:r>
          </w:p>
        </w:tc>
        <w:tc>
          <w:tcPr>
            <w:tcW w:type="dxa" w:w="13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0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11062,50</w:t>
            </w:r>
          </w:p>
        </w:tc>
        <w:tc>
          <w:tcPr>
            <w:tcW w:type="dxa" w:w="18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162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11062,50</w:t>
            </w:r>
          </w:p>
        </w:tc>
        <w:tc>
          <w:tcPr>
            <w:tcW w:type="dxa" w:w="1739"/>
            <w:vMerge/>
            <w:tcBorders/>
          </w:tcPr>
          <w:p/>
        </w:tc>
      </w:tr>
      <w:tr>
        <w:trPr>
          <w:trHeight w:hRule="exact" w:val="248"/>
        </w:trPr>
        <w:tc>
          <w:tcPr>
            <w:tcW w:type="dxa" w:w="418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2" w:lineRule="exact" w:before="0" w:after="0"/>
              <w:ind w:left="0" w:right="0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Material de Consumo</w:t>
            </w:r>
          </w:p>
        </w:tc>
        <w:tc>
          <w:tcPr>
            <w:tcW w:type="dxa" w:w="160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2" w:lineRule="exact" w:before="0" w:after="0"/>
              <w:ind w:left="0" w:right="42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120.000,00</w:t>
            </w:r>
          </w:p>
        </w:tc>
        <w:tc>
          <w:tcPr>
            <w:tcW w:type="dxa" w:w="13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2" w:lineRule="exact" w:before="0" w:after="0"/>
              <w:ind w:left="0" w:right="58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11.574,14</w:t>
            </w:r>
          </w:p>
        </w:tc>
        <w:tc>
          <w:tcPr>
            <w:tcW w:type="dxa" w:w="18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2" w:lineRule="exact" w:before="0" w:after="0"/>
              <w:ind w:left="0" w:right="230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15.597,05</w:t>
            </w:r>
          </w:p>
        </w:tc>
        <w:tc>
          <w:tcPr>
            <w:tcW w:type="dxa" w:w="1739"/>
            <w:vMerge/>
            <w:tcBorders/>
          </w:tcPr>
          <w:p/>
        </w:tc>
      </w:tr>
      <w:tr>
        <w:trPr>
          <w:trHeight w:hRule="exact" w:val="248"/>
        </w:trPr>
        <w:tc>
          <w:tcPr>
            <w:tcW w:type="dxa" w:w="418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0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Passagens e Despesas c/Locomoção</w:t>
            </w:r>
          </w:p>
        </w:tc>
        <w:tc>
          <w:tcPr>
            <w:tcW w:type="dxa" w:w="160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42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20.000,00</w:t>
            </w:r>
          </w:p>
        </w:tc>
        <w:tc>
          <w:tcPr>
            <w:tcW w:type="dxa" w:w="13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0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3515,66</w:t>
            </w:r>
          </w:p>
        </w:tc>
        <w:tc>
          <w:tcPr>
            <w:tcW w:type="dxa" w:w="18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162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3515,66</w:t>
            </w:r>
          </w:p>
        </w:tc>
        <w:tc>
          <w:tcPr>
            <w:tcW w:type="dxa" w:w="1739"/>
            <w:vMerge/>
            <w:tcBorders/>
          </w:tcPr>
          <w:p/>
        </w:tc>
      </w:tr>
      <w:tr>
        <w:trPr>
          <w:trHeight w:hRule="exact" w:val="364"/>
        </w:trPr>
        <w:tc>
          <w:tcPr>
            <w:tcW w:type="dxa" w:w="418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0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Outros Serviços de Terceiros PJ</w:t>
            </w:r>
          </w:p>
        </w:tc>
        <w:tc>
          <w:tcPr>
            <w:tcW w:type="dxa" w:w="160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42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220.000,00</w:t>
            </w:r>
          </w:p>
        </w:tc>
        <w:tc>
          <w:tcPr>
            <w:tcW w:type="dxa" w:w="13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58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19.538,30</w:t>
            </w:r>
          </w:p>
        </w:tc>
        <w:tc>
          <w:tcPr>
            <w:tcW w:type="dxa" w:w="18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230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36.206,94</w:t>
            </w:r>
          </w:p>
        </w:tc>
        <w:tc>
          <w:tcPr>
            <w:tcW w:type="dxa" w:w="1739"/>
            <w:vMerge/>
            <w:tcBorders/>
          </w:tcPr>
          <w:p/>
        </w:tc>
      </w:tr>
      <w:tr>
        <w:trPr>
          <w:trHeight w:hRule="exact" w:val="740"/>
        </w:trPr>
        <w:tc>
          <w:tcPr>
            <w:tcW w:type="dxa" w:w="418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4" w:lineRule="exact" w:before="150" w:after="0"/>
              <w:ind w:left="0" w:right="144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Reforma e Adequação na sede da Câmara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Obras e Instalações</w:t>
            </w:r>
          </w:p>
        </w:tc>
        <w:tc>
          <w:tcPr>
            <w:tcW w:type="dxa" w:w="160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4" w:lineRule="exact" w:before="150" w:after="0"/>
              <w:ind w:left="432" w:right="42" w:firstLine="0"/>
              <w:jc w:val="righ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300.000,00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300.000,00</w:t>
            </w:r>
          </w:p>
        </w:tc>
        <w:tc>
          <w:tcPr>
            <w:tcW w:type="dxa" w:w="13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4" w:lineRule="exact" w:before="150" w:after="0"/>
              <w:ind w:left="864" w:right="0" w:firstLine="0"/>
              <w:jc w:val="righ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0,00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0,00</w:t>
            </w:r>
          </w:p>
        </w:tc>
        <w:tc>
          <w:tcPr>
            <w:tcW w:type="dxa" w:w="18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4" w:lineRule="exact" w:before="150" w:after="0"/>
              <w:ind w:left="1296" w:right="162" w:firstLine="0"/>
              <w:jc w:val="righ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0,00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0,00</w:t>
            </w:r>
          </w:p>
        </w:tc>
        <w:tc>
          <w:tcPr>
            <w:tcW w:type="dxa" w:w="1739"/>
            <w:vMerge/>
            <w:tcBorders/>
          </w:tcPr>
          <w:p/>
        </w:tc>
      </w:tr>
      <w:tr>
        <w:trPr>
          <w:trHeight w:hRule="exact" w:val="620"/>
        </w:trPr>
        <w:tc>
          <w:tcPr>
            <w:tcW w:type="dxa" w:w="418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128" w:after="0"/>
              <w:ind w:left="0" w:right="288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Modernização Administrativa da Câmara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Outros Serviços Terceiros - PJ</w:t>
            </w:r>
          </w:p>
        </w:tc>
        <w:tc>
          <w:tcPr>
            <w:tcW w:type="dxa" w:w="160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128" w:after="0"/>
              <w:ind w:left="674" w:right="0" w:hanging="11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270.000,00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20.000,00</w:t>
            </w:r>
          </w:p>
        </w:tc>
        <w:tc>
          <w:tcPr>
            <w:tcW w:type="dxa" w:w="13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128" w:after="0"/>
              <w:ind w:left="864" w:right="0" w:firstLine="0"/>
              <w:jc w:val="righ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0,00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0,00</w:t>
            </w:r>
          </w:p>
        </w:tc>
        <w:tc>
          <w:tcPr>
            <w:tcW w:type="dxa" w:w="18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128" w:after="0"/>
              <w:ind w:left="1310" w:right="144" w:hanging="33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1500,00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0,00</w:t>
            </w:r>
          </w:p>
        </w:tc>
        <w:tc>
          <w:tcPr>
            <w:tcW w:type="dxa" w:w="1739"/>
            <w:vMerge/>
            <w:tcBorders/>
          </w:tcPr>
          <w:p/>
        </w:tc>
      </w:tr>
      <w:tr>
        <w:trPr>
          <w:trHeight w:hRule="exact" w:val="360"/>
        </w:trPr>
        <w:tc>
          <w:tcPr>
            <w:tcW w:type="dxa" w:w="418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0" w:firstLine="0"/>
              <w:jc w:val="center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AquisiçãoEquipamentos e Material Permanente</w:t>
            </w:r>
          </w:p>
        </w:tc>
        <w:tc>
          <w:tcPr>
            <w:tcW w:type="dxa" w:w="160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42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250.000,00</w:t>
            </w:r>
          </w:p>
        </w:tc>
        <w:tc>
          <w:tcPr>
            <w:tcW w:type="dxa" w:w="13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0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0,00</w:t>
            </w:r>
          </w:p>
        </w:tc>
        <w:tc>
          <w:tcPr>
            <w:tcW w:type="dxa" w:w="18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230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1.500,00</w:t>
            </w:r>
          </w:p>
        </w:tc>
        <w:tc>
          <w:tcPr>
            <w:tcW w:type="dxa" w:w="1739"/>
            <w:vMerge/>
            <w:tcBorders/>
          </w:tcPr>
          <w:p/>
        </w:tc>
      </w:tr>
      <w:tr>
        <w:trPr>
          <w:trHeight w:hRule="exact" w:val="880"/>
        </w:trPr>
        <w:tc>
          <w:tcPr>
            <w:tcW w:type="dxa" w:w="418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142" w:after="0"/>
              <w:ind w:left="0" w:right="144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Modernização da TV Câmara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Material de Consumo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Outros Serviços Terceiros - PJ</w:t>
            </w:r>
          </w:p>
        </w:tc>
        <w:tc>
          <w:tcPr>
            <w:tcW w:type="dxa" w:w="160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142" w:after="0"/>
              <w:ind w:left="674" w:right="42" w:hanging="110"/>
              <w:jc w:val="both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150.000,00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10.000,00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10.000,00</w:t>
            </w:r>
          </w:p>
        </w:tc>
        <w:tc>
          <w:tcPr>
            <w:tcW w:type="dxa" w:w="13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142" w:after="0"/>
              <w:ind w:left="944" w:right="0" w:firstLine="0"/>
              <w:jc w:val="both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0,00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0,00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0,00</w:t>
            </w:r>
          </w:p>
        </w:tc>
        <w:tc>
          <w:tcPr>
            <w:tcW w:type="dxa" w:w="18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142" w:after="0"/>
              <w:ind w:left="1310" w:right="162" w:firstLine="0"/>
              <w:jc w:val="both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0,00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0,00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0,00</w:t>
            </w:r>
          </w:p>
        </w:tc>
        <w:tc>
          <w:tcPr>
            <w:tcW w:type="dxa" w:w="1739"/>
            <w:vMerge/>
            <w:tcBorders/>
          </w:tcPr>
          <w:p/>
        </w:tc>
      </w:tr>
      <w:tr>
        <w:trPr>
          <w:trHeight w:hRule="exact" w:val="360"/>
        </w:trPr>
        <w:tc>
          <w:tcPr>
            <w:tcW w:type="dxa" w:w="418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0" w:firstLine="0"/>
              <w:jc w:val="center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AquisiçãoEquipamentos e Material Permanente</w:t>
            </w:r>
          </w:p>
        </w:tc>
        <w:tc>
          <w:tcPr>
            <w:tcW w:type="dxa" w:w="160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42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130.000,00</w:t>
            </w:r>
          </w:p>
        </w:tc>
        <w:tc>
          <w:tcPr>
            <w:tcW w:type="dxa" w:w="13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0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0,00</w:t>
            </w:r>
          </w:p>
        </w:tc>
        <w:tc>
          <w:tcPr>
            <w:tcW w:type="dxa" w:w="18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162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0,00</w:t>
            </w:r>
          </w:p>
        </w:tc>
        <w:tc>
          <w:tcPr>
            <w:tcW w:type="dxa" w:w="1739"/>
            <w:vMerge/>
            <w:tcBorders/>
          </w:tcPr>
          <w:p/>
        </w:tc>
      </w:tr>
      <w:tr>
        <w:trPr>
          <w:trHeight w:hRule="exact" w:val="360"/>
        </w:trPr>
        <w:tc>
          <w:tcPr>
            <w:tcW w:type="dxa" w:w="8966"/>
            <w:gridSpan w:val="5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6" w:lineRule="exact" w:before="84" w:after="0"/>
              <w:ind w:left="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Manutenção dos Serviços Administrativas </w:t>
            </w:r>
          </w:p>
        </w:tc>
        <w:tc>
          <w:tcPr>
            <w:tcW w:type="dxa" w:w="1739"/>
            <w:vMerge/>
            <w:tcBorders/>
          </w:tcPr>
          <w:p/>
        </w:tc>
      </w:tr>
      <w:tr>
        <w:trPr>
          <w:trHeight w:hRule="exact" w:val="258"/>
        </w:trPr>
        <w:tc>
          <w:tcPr>
            <w:tcW w:type="dxa" w:w="4396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do Poder Legislativo</w:t>
            </w:r>
          </w:p>
        </w:tc>
        <w:tc>
          <w:tcPr>
            <w:tcW w:type="dxa" w:w="139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28" w:after="0"/>
              <w:ind w:left="18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7.160.000,00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3.950.000,00</w:t>
            </w:r>
          </w:p>
        </w:tc>
        <w:tc>
          <w:tcPr>
            <w:tcW w:type="dxa" w:w="132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28" w:after="0"/>
              <w:ind w:left="288" w:right="0" w:firstLine="0"/>
              <w:jc w:val="righ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576.696,45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264.668,15</w:t>
            </w:r>
          </w:p>
        </w:tc>
        <w:tc>
          <w:tcPr>
            <w:tcW w:type="dxa" w:w="186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28" w:after="0"/>
              <w:ind w:left="704" w:right="144" w:hanging="166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1.512.278,39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865.213,71</w:t>
            </w:r>
          </w:p>
        </w:tc>
        <w:tc>
          <w:tcPr>
            <w:tcW w:type="dxa" w:w="1739"/>
            <w:vMerge/>
            <w:tcBorders/>
          </w:tcPr>
          <w:p/>
        </w:tc>
      </w:tr>
      <w:tr>
        <w:trPr>
          <w:trHeight w:hRule="exact" w:val="242"/>
        </w:trPr>
        <w:tc>
          <w:tcPr>
            <w:tcW w:type="dxa" w:w="4396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0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Vencimentos e Vantagens Fixas dos servidores</w:t>
            </w:r>
          </w:p>
        </w:tc>
        <w:tc>
          <w:tcPr>
            <w:tcW w:type="dxa" w:w="1739"/>
            <w:vMerge/>
            <w:tcBorders/>
          </w:tcPr>
          <w:p/>
        </w:tc>
        <w:tc>
          <w:tcPr>
            <w:tcW w:type="dxa" w:w="1739"/>
            <w:vMerge/>
            <w:tcBorders/>
          </w:tcPr>
          <w:p/>
        </w:tc>
        <w:tc>
          <w:tcPr>
            <w:tcW w:type="dxa" w:w="1739"/>
            <w:vMerge/>
            <w:tcBorders/>
          </w:tcPr>
          <w:p/>
        </w:tc>
        <w:tc>
          <w:tcPr>
            <w:tcW w:type="dxa" w:w="1739"/>
            <w:vMerge/>
            <w:tcBorders/>
          </w:tcPr>
          <w:p/>
        </w:tc>
      </w:tr>
      <w:tr>
        <w:trPr>
          <w:trHeight w:hRule="exact" w:val="500"/>
        </w:trPr>
        <w:tc>
          <w:tcPr>
            <w:tcW w:type="dxa" w:w="418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28" w:after="0"/>
              <w:ind w:left="0" w:right="432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Obrigações Patronais - INSS e FGTS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Outras Despesas Variáveis - Horas Extras</w:t>
            </w:r>
          </w:p>
        </w:tc>
        <w:tc>
          <w:tcPr>
            <w:tcW w:type="dxa" w:w="160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28" w:after="0"/>
              <w:ind w:left="432" w:right="42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680.000,00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110.000,00</w:t>
            </w:r>
          </w:p>
        </w:tc>
        <w:tc>
          <w:tcPr>
            <w:tcW w:type="dxa" w:w="13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446" w:val="left"/>
              </w:tabs>
              <w:autoSpaceDE w:val="0"/>
              <w:widowControl/>
              <w:spacing w:line="246" w:lineRule="exact" w:before="28" w:after="0"/>
              <w:ind w:left="380" w:right="0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94.822,86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10.030,78</w:t>
            </w:r>
          </w:p>
        </w:tc>
        <w:tc>
          <w:tcPr>
            <w:tcW w:type="dxa" w:w="18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814" w:val="left"/>
              </w:tabs>
              <w:autoSpaceDE w:val="0"/>
              <w:widowControl/>
              <w:spacing w:line="246" w:lineRule="exact" w:before="28" w:after="0"/>
              <w:ind w:left="636" w:right="144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143.640,39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22.120,93</w:t>
            </w:r>
          </w:p>
        </w:tc>
        <w:tc>
          <w:tcPr>
            <w:tcW w:type="dxa" w:w="1739"/>
            <w:vMerge/>
            <w:tcBorders/>
          </w:tcPr>
          <w:p/>
        </w:tc>
      </w:tr>
      <w:tr>
        <w:trPr>
          <w:trHeight w:hRule="exact" w:val="240"/>
        </w:trPr>
        <w:tc>
          <w:tcPr>
            <w:tcW w:type="dxa" w:w="418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0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Indenizações Trabalhistas</w:t>
            </w:r>
          </w:p>
        </w:tc>
        <w:tc>
          <w:tcPr>
            <w:tcW w:type="dxa" w:w="160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42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80.000,00</w:t>
            </w:r>
          </w:p>
        </w:tc>
        <w:tc>
          <w:tcPr>
            <w:tcW w:type="dxa" w:w="13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0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481,98</w:t>
            </w:r>
          </w:p>
        </w:tc>
        <w:tc>
          <w:tcPr>
            <w:tcW w:type="dxa" w:w="18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162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19.591,46</w:t>
            </w:r>
          </w:p>
        </w:tc>
        <w:tc>
          <w:tcPr>
            <w:tcW w:type="dxa" w:w="1739"/>
            <w:vMerge/>
            <w:tcBorders/>
          </w:tcPr>
          <w:p/>
        </w:tc>
      </w:tr>
      <w:tr>
        <w:trPr>
          <w:trHeight w:hRule="exact" w:val="252"/>
        </w:trPr>
        <w:tc>
          <w:tcPr>
            <w:tcW w:type="dxa" w:w="418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2" w:lineRule="exact" w:before="0" w:after="0"/>
              <w:ind w:left="0" w:right="0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Obrigações Patronais - IPASSP</w:t>
            </w:r>
          </w:p>
        </w:tc>
        <w:tc>
          <w:tcPr>
            <w:tcW w:type="dxa" w:w="160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2" w:lineRule="exact" w:before="0" w:after="0"/>
              <w:ind w:left="0" w:right="42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440.000,00</w:t>
            </w:r>
          </w:p>
        </w:tc>
        <w:tc>
          <w:tcPr>
            <w:tcW w:type="dxa" w:w="13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2" w:lineRule="exact" w:before="0" w:after="0"/>
              <w:ind w:left="0" w:right="0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63586,83</w:t>
            </w:r>
          </w:p>
        </w:tc>
        <w:tc>
          <w:tcPr>
            <w:tcW w:type="dxa" w:w="18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2" w:lineRule="exact" w:before="0" w:after="0"/>
              <w:ind w:left="0" w:right="162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108283,17</w:t>
            </w:r>
          </w:p>
        </w:tc>
        <w:tc>
          <w:tcPr>
            <w:tcW w:type="dxa" w:w="1739"/>
            <w:vMerge/>
            <w:tcBorders/>
          </w:tcPr>
          <w:p/>
        </w:tc>
      </w:tr>
      <w:tr>
        <w:trPr>
          <w:trHeight w:hRule="exact" w:val="248"/>
        </w:trPr>
        <w:tc>
          <w:tcPr>
            <w:tcW w:type="dxa" w:w="418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0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Diárias</w:t>
            </w:r>
          </w:p>
        </w:tc>
        <w:tc>
          <w:tcPr>
            <w:tcW w:type="dxa" w:w="160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42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40.000,00</w:t>
            </w:r>
          </w:p>
        </w:tc>
        <w:tc>
          <w:tcPr>
            <w:tcW w:type="dxa" w:w="13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0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4.600,00</w:t>
            </w:r>
          </w:p>
        </w:tc>
        <w:tc>
          <w:tcPr>
            <w:tcW w:type="dxa" w:w="18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162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5.835,94</w:t>
            </w:r>
          </w:p>
        </w:tc>
        <w:tc>
          <w:tcPr>
            <w:tcW w:type="dxa" w:w="1739"/>
            <w:vMerge/>
            <w:tcBorders/>
          </w:tcPr>
          <w:p/>
        </w:tc>
      </w:tr>
      <w:tr>
        <w:trPr>
          <w:trHeight w:hRule="exact" w:val="496"/>
        </w:trPr>
        <w:tc>
          <w:tcPr>
            <w:tcW w:type="dxa" w:w="418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28" w:after="0"/>
              <w:ind w:left="0" w:right="864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Material de Consumo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Passagens e despesas c/locomoção</w:t>
            </w:r>
          </w:p>
        </w:tc>
        <w:tc>
          <w:tcPr>
            <w:tcW w:type="dxa" w:w="160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28" w:after="0"/>
              <w:ind w:left="784" w:right="0" w:hanging="22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200.000,00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5.000,00</w:t>
            </w:r>
          </w:p>
        </w:tc>
        <w:tc>
          <w:tcPr>
            <w:tcW w:type="dxa" w:w="13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722" w:val="left"/>
              </w:tabs>
              <w:autoSpaceDE w:val="0"/>
              <w:widowControl/>
              <w:spacing w:line="246" w:lineRule="exact" w:before="28" w:after="0"/>
              <w:ind w:left="380" w:right="0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18.251,76 </w:t>
            </w:r>
            <w:r>
              <w:tab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101,64</w:t>
            </w:r>
          </w:p>
        </w:tc>
        <w:tc>
          <w:tcPr>
            <w:tcW w:type="dxa" w:w="18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1090" w:val="left"/>
              </w:tabs>
              <w:autoSpaceDE w:val="0"/>
              <w:widowControl/>
              <w:spacing w:line="246" w:lineRule="exact" w:before="28" w:after="0"/>
              <w:ind w:left="746" w:right="144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25.262,48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305,04</w:t>
            </w:r>
          </w:p>
        </w:tc>
        <w:tc>
          <w:tcPr>
            <w:tcW w:type="dxa" w:w="1739"/>
            <w:vMerge/>
            <w:tcBorders/>
          </w:tcPr>
          <w:p/>
        </w:tc>
      </w:tr>
      <w:tr>
        <w:trPr>
          <w:trHeight w:hRule="exact" w:val="244"/>
        </w:trPr>
        <w:tc>
          <w:tcPr>
            <w:tcW w:type="dxa" w:w="418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0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Serviços de Consultoria</w:t>
            </w:r>
          </w:p>
        </w:tc>
        <w:tc>
          <w:tcPr>
            <w:tcW w:type="dxa" w:w="160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42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10.000,00</w:t>
            </w:r>
          </w:p>
        </w:tc>
        <w:tc>
          <w:tcPr>
            <w:tcW w:type="dxa" w:w="13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0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668,00</w:t>
            </w:r>
          </w:p>
        </w:tc>
        <w:tc>
          <w:tcPr>
            <w:tcW w:type="dxa" w:w="18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162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2004,00</w:t>
            </w:r>
          </w:p>
        </w:tc>
        <w:tc>
          <w:tcPr>
            <w:tcW w:type="dxa" w:w="1739"/>
            <w:vMerge/>
            <w:tcBorders/>
          </w:tcPr>
          <w:p/>
        </w:tc>
      </w:tr>
      <w:tr>
        <w:trPr>
          <w:trHeight w:hRule="exact" w:val="250"/>
        </w:trPr>
        <w:tc>
          <w:tcPr>
            <w:tcW w:type="dxa" w:w="418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2" w:lineRule="exact" w:before="0" w:after="0"/>
              <w:ind w:left="0" w:right="0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Outros Serviços de Terceiros-Pfísica</w:t>
            </w:r>
          </w:p>
        </w:tc>
        <w:tc>
          <w:tcPr>
            <w:tcW w:type="dxa" w:w="160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2" w:lineRule="exact" w:before="0" w:after="0"/>
              <w:ind w:left="0" w:right="42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165.000,00</w:t>
            </w:r>
          </w:p>
        </w:tc>
        <w:tc>
          <w:tcPr>
            <w:tcW w:type="dxa" w:w="13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2" w:lineRule="exact" w:before="0" w:after="0"/>
              <w:ind w:left="0" w:right="0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14.008,12</w:t>
            </w:r>
          </w:p>
        </w:tc>
        <w:tc>
          <w:tcPr>
            <w:tcW w:type="dxa" w:w="18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2" w:lineRule="exact" w:before="0" w:after="0"/>
              <w:ind w:left="0" w:right="162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39.067,61</w:t>
            </w:r>
          </w:p>
        </w:tc>
        <w:tc>
          <w:tcPr>
            <w:tcW w:type="dxa" w:w="1739"/>
            <w:vMerge/>
            <w:tcBorders/>
          </w:tcPr>
          <w:p/>
        </w:tc>
      </w:tr>
      <w:tr>
        <w:trPr>
          <w:trHeight w:hRule="exact" w:val="248"/>
        </w:trPr>
        <w:tc>
          <w:tcPr>
            <w:tcW w:type="dxa" w:w="418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0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Locação de Mão-de-Obra</w:t>
            </w:r>
          </w:p>
        </w:tc>
        <w:tc>
          <w:tcPr>
            <w:tcW w:type="dxa" w:w="160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42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95.000,00</w:t>
            </w:r>
          </w:p>
        </w:tc>
        <w:tc>
          <w:tcPr>
            <w:tcW w:type="dxa" w:w="13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58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7.400,00</w:t>
            </w:r>
          </w:p>
        </w:tc>
        <w:tc>
          <w:tcPr>
            <w:tcW w:type="dxa" w:w="18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162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22.200,00</w:t>
            </w:r>
          </w:p>
        </w:tc>
        <w:tc>
          <w:tcPr>
            <w:tcW w:type="dxa" w:w="1739"/>
            <w:vMerge/>
            <w:tcBorders/>
          </w:tcPr>
          <w:p/>
        </w:tc>
      </w:tr>
      <w:tr>
        <w:trPr>
          <w:trHeight w:hRule="exact" w:val="492"/>
        </w:trPr>
        <w:tc>
          <w:tcPr>
            <w:tcW w:type="dxa" w:w="418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28" w:after="0"/>
              <w:ind w:left="0" w:right="1296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Outros Serviços de Terceiros-PJ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Auxílio Alimentação</w:t>
            </w:r>
          </w:p>
        </w:tc>
        <w:tc>
          <w:tcPr>
            <w:tcW w:type="dxa" w:w="160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28" w:after="0"/>
              <w:ind w:left="432" w:right="42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760.000,00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390.000,00</w:t>
            </w:r>
          </w:p>
        </w:tc>
        <w:tc>
          <w:tcPr>
            <w:tcW w:type="dxa" w:w="13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28" w:after="0"/>
              <w:ind w:left="432" w:right="0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47.268,91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31.995,27</w:t>
            </w:r>
          </w:p>
        </w:tc>
        <w:tc>
          <w:tcPr>
            <w:tcW w:type="dxa" w:w="18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28" w:after="0"/>
              <w:ind w:left="814" w:right="144" w:hanging="11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109.267,31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96.191,21</w:t>
            </w:r>
          </w:p>
        </w:tc>
        <w:tc>
          <w:tcPr>
            <w:tcW w:type="dxa" w:w="1739"/>
            <w:vMerge/>
            <w:tcBorders/>
          </w:tcPr>
          <w:p/>
        </w:tc>
      </w:tr>
      <w:tr>
        <w:trPr>
          <w:trHeight w:hRule="exact" w:val="250"/>
        </w:trPr>
        <w:tc>
          <w:tcPr>
            <w:tcW w:type="dxa" w:w="418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0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Obrigações Tributárias e Contributivas</w:t>
            </w:r>
          </w:p>
        </w:tc>
        <w:tc>
          <w:tcPr>
            <w:tcW w:type="dxa" w:w="160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42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15.000,00</w:t>
            </w:r>
          </w:p>
        </w:tc>
        <w:tc>
          <w:tcPr>
            <w:tcW w:type="dxa" w:w="13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58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2.220,00</w:t>
            </w:r>
          </w:p>
        </w:tc>
        <w:tc>
          <w:tcPr>
            <w:tcW w:type="dxa" w:w="18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230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3.330,00</w:t>
            </w:r>
          </w:p>
        </w:tc>
        <w:tc>
          <w:tcPr>
            <w:tcW w:type="dxa" w:w="1739"/>
            <w:vMerge/>
            <w:tcBorders/>
          </w:tcPr>
          <w:p/>
        </w:tc>
      </w:tr>
      <w:tr>
        <w:trPr>
          <w:trHeight w:hRule="exact" w:val="360"/>
        </w:trPr>
        <w:tc>
          <w:tcPr>
            <w:tcW w:type="dxa" w:w="418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2" w:lineRule="exact" w:before="0" w:after="0"/>
              <w:ind w:left="0" w:right="0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Auxílio Transporte</w:t>
            </w:r>
          </w:p>
        </w:tc>
        <w:tc>
          <w:tcPr>
            <w:tcW w:type="dxa" w:w="160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2" w:lineRule="exact" w:before="0" w:after="0"/>
              <w:ind w:left="0" w:right="42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220.000,00</w:t>
            </w:r>
          </w:p>
        </w:tc>
        <w:tc>
          <w:tcPr>
            <w:tcW w:type="dxa" w:w="13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2" w:lineRule="exact" w:before="0" w:after="0"/>
              <w:ind w:left="0" w:right="0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16.592,15</w:t>
            </w:r>
          </w:p>
        </w:tc>
        <w:tc>
          <w:tcPr>
            <w:tcW w:type="dxa" w:w="18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2" w:lineRule="exact" w:before="0" w:after="0"/>
              <w:ind w:left="0" w:right="162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49.965,14</w:t>
            </w:r>
          </w:p>
        </w:tc>
        <w:tc>
          <w:tcPr>
            <w:tcW w:type="dxa" w:w="1739"/>
            <w:vMerge/>
            <w:tcBorders/>
          </w:tcPr>
          <w:p/>
        </w:tc>
      </w:tr>
      <w:tr>
        <w:trPr>
          <w:trHeight w:hRule="exact" w:val="740"/>
        </w:trPr>
        <w:tc>
          <w:tcPr>
            <w:tcW w:type="dxa" w:w="418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148" w:after="0"/>
              <w:ind w:left="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Publicação dos Atos da Câmara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Outros Serviços de Terceiros - Pessoa Jurídica</w:t>
            </w:r>
          </w:p>
        </w:tc>
        <w:tc>
          <w:tcPr>
            <w:tcW w:type="dxa" w:w="160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148" w:after="0"/>
              <w:ind w:left="576" w:right="42" w:firstLine="0"/>
              <w:jc w:val="righ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50.000,00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50.000,00</w:t>
            </w:r>
          </w:p>
        </w:tc>
        <w:tc>
          <w:tcPr>
            <w:tcW w:type="dxa" w:w="13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722" w:val="left"/>
              </w:tabs>
              <w:autoSpaceDE w:val="0"/>
              <w:widowControl/>
              <w:spacing w:line="246" w:lineRule="exact" w:before="148" w:after="0"/>
              <w:ind w:left="65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875,00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875,00</w:t>
            </w:r>
          </w:p>
        </w:tc>
        <w:tc>
          <w:tcPr>
            <w:tcW w:type="dxa" w:w="18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980" w:val="left"/>
              </w:tabs>
              <w:autoSpaceDE w:val="0"/>
              <w:widowControl/>
              <w:spacing w:line="246" w:lineRule="exact" w:before="148" w:after="0"/>
              <w:ind w:left="856" w:right="144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1887,50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1.887,50</w:t>
            </w:r>
          </w:p>
        </w:tc>
        <w:tc>
          <w:tcPr>
            <w:tcW w:type="dxa" w:w="1739"/>
            <w:vMerge/>
            <w:tcBorders/>
          </w:tcPr>
          <w:p/>
        </w:tc>
      </w:tr>
      <w:tr>
        <w:trPr>
          <w:trHeight w:hRule="exact" w:val="740"/>
        </w:trPr>
        <w:tc>
          <w:tcPr>
            <w:tcW w:type="dxa" w:w="5786"/>
            <w:gridSpan w:val="3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4860" w:val="left"/>
              </w:tabs>
              <w:autoSpaceDE w:val="0"/>
              <w:widowControl/>
              <w:spacing w:line="246" w:lineRule="exact" w:before="150" w:after="0"/>
              <w:ind w:left="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Pagamento de Despesas de Exercícios Anteriores 40.000,00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Despesas de Exercícios Anteriores </w:t>
            </w:r>
            <w:r>
              <w:tab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40.000,00</w:t>
            </w:r>
          </w:p>
        </w:tc>
        <w:tc>
          <w:tcPr>
            <w:tcW w:type="dxa" w:w="13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150" w:after="0"/>
              <w:ind w:left="864" w:right="0" w:firstLine="0"/>
              <w:jc w:val="righ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0,00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0,00</w:t>
            </w:r>
          </w:p>
        </w:tc>
        <w:tc>
          <w:tcPr>
            <w:tcW w:type="dxa" w:w="18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150" w:after="0"/>
              <w:ind w:left="1296" w:right="162" w:firstLine="0"/>
              <w:jc w:val="righ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0,00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0,00</w:t>
            </w:r>
          </w:p>
        </w:tc>
        <w:tc>
          <w:tcPr>
            <w:tcW w:type="dxa" w:w="1739"/>
            <w:vMerge/>
            <w:tcBorders/>
          </w:tcPr>
          <w:p/>
        </w:tc>
      </w:tr>
      <w:tr>
        <w:trPr>
          <w:trHeight w:hRule="exact" w:val="630"/>
        </w:trPr>
        <w:tc>
          <w:tcPr>
            <w:tcW w:type="dxa" w:w="418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138" w:after="0"/>
              <w:ind w:left="0" w:right="72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Capacitaçõo de recursos Humanos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 xml:space="preserve"> Diárias</w:t>
            </w:r>
          </w:p>
        </w:tc>
        <w:tc>
          <w:tcPr>
            <w:tcW w:type="dxa" w:w="160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138" w:after="0"/>
              <w:ind w:left="674" w:right="0" w:hanging="11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128.000,00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70.000,00</w:t>
            </w:r>
          </w:p>
        </w:tc>
        <w:tc>
          <w:tcPr>
            <w:tcW w:type="dxa" w:w="13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556" w:val="left"/>
              </w:tabs>
              <w:autoSpaceDE w:val="0"/>
              <w:widowControl/>
              <w:spacing w:line="246" w:lineRule="exact" w:before="138" w:after="0"/>
              <w:ind w:left="49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4.050,58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1.275,00</w:t>
            </w:r>
          </w:p>
        </w:tc>
        <w:tc>
          <w:tcPr>
            <w:tcW w:type="dxa" w:w="18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924" w:val="left"/>
              </w:tabs>
              <w:autoSpaceDE w:val="0"/>
              <w:widowControl/>
              <w:spacing w:line="246" w:lineRule="exact" w:before="138" w:after="0"/>
              <w:ind w:left="856" w:right="144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7.292,24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3.161,46</w:t>
            </w:r>
          </w:p>
        </w:tc>
        <w:tc>
          <w:tcPr>
            <w:tcW w:type="dxa" w:w="1739"/>
            <w:vMerge/>
            <w:tcBorders/>
          </w:tcPr>
          <w:p/>
        </w:tc>
      </w:tr>
      <w:tr>
        <w:trPr>
          <w:trHeight w:hRule="exact" w:val="248"/>
        </w:trPr>
        <w:tc>
          <w:tcPr>
            <w:tcW w:type="dxa" w:w="418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2" w:lineRule="exact" w:before="0" w:after="0"/>
              <w:ind w:left="0" w:right="0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Passagens e Despesas c/Locomoção</w:t>
            </w:r>
          </w:p>
        </w:tc>
        <w:tc>
          <w:tcPr>
            <w:tcW w:type="dxa" w:w="160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2" w:lineRule="exact" w:before="0" w:after="0"/>
              <w:ind w:left="0" w:right="42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18.000,00</w:t>
            </w:r>
          </w:p>
        </w:tc>
        <w:tc>
          <w:tcPr>
            <w:tcW w:type="dxa" w:w="13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2" w:lineRule="exact" w:before="0" w:after="0"/>
              <w:ind w:left="0" w:right="0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221,58</w:t>
            </w:r>
          </w:p>
        </w:tc>
        <w:tc>
          <w:tcPr>
            <w:tcW w:type="dxa" w:w="18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2" w:lineRule="exact" w:before="0" w:after="0"/>
              <w:ind w:left="0" w:right="162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428,38</w:t>
            </w:r>
          </w:p>
        </w:tc>
        <w:tc>
          <w:tcPr>
            <w:tcW w:type="dxa" w:w="1739"/>
            <w:vMerge/>
            <w:tcBorders/>
          </w:tcPr>
          <w:p/>
        </w:tc>
      </w:tr>
      <w:tr>
        <w:trPr>
          <w:trHeight w:hRule="exact" w:val="362"/>
        </w:trPr>
        <w:tc>
          <w:tcPr>
            <w:tcW w:type="dxa" w:w="418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0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Outros Serviços de Terceiros - PJ</w:t>
            </w:r>
          </w:p>
        </w:tc>
        <w:tc>
          <w:tcPr>
            <w:tcW w:type="dxa" w:w="160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42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40.000,00</w:t>
            </w:r>
          </w:p>
        </w:tc>
        <w:tc>
          <w:tcPr>
            <w:tcW w:type="dxa" w:w="13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0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2554,00</w:t>
            </w:r>
          </w:p>
        </w:tc>
        <w:tc>
          <w:tcPr>
            <w:tcW w:type="dxa" w:w="18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0" w:after="0"/>
              <w:ind w:left="0" w:right="230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3.702,40</w:t>
            </w:r>
          </w:p>
        </w:tc>
        <w:tc>
          <w:tcPr>
            <w:tcW w:type="dxa" w:w="1739"/>
            <w:vMerge/>
            <w:tcBorders/>
          </w:tcPr>
          <w:p/>
        </w:tc>
      </w:tr>
      <w:tr>
        <w:trPr>
          <w:trHeight w:hRule="exact" w:val="620"/>
        </w:trPr>
        <w:tc>
          <w:tcPr>
            <w:tcW w:type="dxa" w:w="418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128" w:after="0"/>
              <w:ind w:left="0" w:right="1584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Operações Especiais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Juros da Dívida por Contrato</w:t>
            </w:r>
          </w:p>
        </w:tc>
        <w:tc>
          <w:tcPr>
            <w:tcW w:type="dxa" w:w="160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128" w:after="0"/>
              <w:ind w:left="576" w:right="42" w:firstLine="0"/>
              <w:jc w:val="righ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30.000,00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13.000,00</w:t>
            </w:r>
          </w:p>
        </w:tc>
        <w:tc>
          <w:tcPr>
            <w:tcW w:type="dxa" w:w="13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128" w:after="0"/>
              <w:ind w:left="432" w:right="0" w:firstLine="0"/>
              <w:jc w:val="center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1.803,70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738,62</w:t>
            </w:r>
          </w:p>
        </w:tc>
        <w:tc>
          <w:tcPr>
            <w:tcW w:type="dxa" w:w="18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924" w:val="left"/>
              </w:tabs>
              <w:autoSpaceDE w:val="0"/>
              <w:widowControl/>
              <w:spacing w:line="246" w:lineRule="exact" w:before="128" w:after="0"/>
              <w:ind w:left="856" w:right="144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7.347,80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3.008,93</w:t>
            </w:r>
          </w:p>
        </w:tc>
        <w:tc>
          <w:tcPr>
            <w:tcW w:type="dxa" w:w="1739"/>
            <w:vMerge/>
            <w:tcBorders/>
          </w:tcPr>
          <w:p/>
        </w:tc>
      </w:tr>
      <w:tr>
        <w:trPr>
          <w:trHeight w:hRule="exact" w:val="360"/>
        </w:trPr>
        <w:tc>
          <w:tcPr>
            <w:tcW w:type="dxa" w:w="418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2" w:lineRule="exact" w:before="0" w:after="0"/>
              <w:ind w:left="0" w:right="0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Principal da Dívida por Contrato</w:t>
            </w:r>
          </w:p>
        </w:tc>
        <w:tc>
          <w:tcPr>
            <w:tcW w:type="dxa" w:w="160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2" w:lineRule="exact" w:before="0" w:after="0"/>
              <w:ind w:left="0" w:right="42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17.000,00</w:t>
            </w:r>
          </w:p>
        </w:tc>
        <w:tc>
          <w:tcPr>
            <w:tcW w:type="dxa" w:w="13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2" w:lineRule="exact" w:before="0" w:after="0"/>
              <w:ind w:left="0" w:right="0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1.065,08</w:t>
            </w:r>
          </w:p>
        </w:tc>
        <w:tc>
          <w:tcPr>
            <w:tcW w:type="dxa" w:w="18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2" w:lineRule="exact" w:before="0" w:after="0"/>
              <w:ind w:left="0" w:right="162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4.338,87</w:t>
            </w:r>
          </w:p>
        </w:tc>
        <w:tc>
          <w:tcPr>
            <w:tcW w:type="dxa" w:w="1739"/>
            <w:vMerge/>
            <w:tcBorders/>
          </w:tcPr>
          <w:p/>
        </w:tc>
      </w:tr>
      <w:tr>
        <w:trPr>
          <w:trHeight w:hRule="exact" w:val="636"/>
        </w:trPr>
        <w:tc>
          <w:tcPr>
            <w:tcW w:type="dxa" w:w="418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144" w:after="0"/>
              <w:ind w:left="0" w:right="1728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Reserva de Contingência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Reserva de Contingência</w:t>
            </w:r>
          </w:p>
        </w:tc>
        <w:tc>
          <w:tcPr>
            <w:tcW w:type="dxa" w:w="160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144" w:after="0"/>
              <w:ind w:left="576" w:right="42" w:firstLine="0"/>
              <w:jc w:val="righ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50.000,00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50.000,00</w:t>
            </w:r>
          </w:p>
        </w:tc>
        <w:tc>
          <w:tcPr>
            <w:tcW w:type="dxa" w:w="13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144" w:after="0"/>
              <w:ind w:left="864" w:right="0" w:firstLine="0"/>
              <w:jc w:val="righ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0,00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0,00</w:t>
            </w:r>
          </w:p>
        </w:tc>
        <w:tc>
          <w:tcPr>
            <w:tcW w:type="dxa" w:w="18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144" w:after="0"/>
              <w:ind w:left="1296" w:right="162" w:firstLine="0"/>
              <w:jc w:val="righ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 xml:space="preserve">0,00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0"/>
              </w:rPr>
              <w:t>0,00</w:t>
            </w:r>
          </w:p>
        </w:tc>
        <w:tc>
          <w:tcPr>
            <w:tcW w:type="dxa" w:w="1739"/>
            <w:vMerge/>
            <w:tcBorders/>
          </w:tcPr>
          <w:p/>
        </w:tc>
      </w:tr>
      <w:tr>
        <w:trPr>
          <w:trHeight w:hRule="exact" w:val="242"/>
        </w:trPr>
        <w:tc>
          <w:tcPr>
            <w:tcW w:type="dxa" w:w="418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6" w:lineRule="exact" w:before="0" w:after="0"/>
              <w:ind w:left="0" w:right="36" w:firstLine="0"/>
              <w:jc w:val="righ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TOTAIS</w:t>
            </w:r>
          </w:p>
        </w:tc>
        <w:tc>
          <w:tcPr>
            <w:tcW w:type="dxa" w:w="160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6" w:lineRule="exact" w:before="0" w:after="0"/>
              <w:ind w:left="28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10.338.000,00</w:t>
            </w:r>
          </w:p>
        </w:tc>
        <w:tc>
          <w:tcPr>
            <w:tcW w:type="dxa" w:w="13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6" w:lineRule="exact" w:before="0" w:after="0"/>
              <w:ind w:left="0" w:right="0" w:firstLine="0"/>
              <w:jc w:val="righ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754.015,92</w:t>
            </w:r>
          </w:p>
        </w:tc>
        <w:tc>
          <w:tcPr>
            <w:tcW w:type="dxa" w:w="18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6" w:lineRule="exact" w:before="0" w:after="0"/>
              <w:ind w:left="0" w:right="162" w:firstLine="0"/>
              <w:jc w:val="righ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1.914.141,01</w:t>
            </w:r>
          </w:p>
        </w:tc>
        <w:tc>
          <w:tcPr>
            <w:tcW w:type="dxa" w:w="1739"/>
            <w:vMerge/>
            <w:tcBorders/>
          </w:tcPr>
          <w:p/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sectPr w:rsidR="00FC693F" w:rsidRPr="0006063C" w:rsidSect="00034616">
      <w:pgSz w:w="11900" w:h="16820"/>
      <w:pgMar w:top="230" w:right="1074" w:bottom="642" w:left="394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