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490"/>
        <w:ind w:left="0" w:right="0"/>
      </w:pPr>
    </w:p>
    <w:p>
      <w:pPr>
        <w:autoSpaceDN w:val="0"/>
        <w:autoSpaceDE w:val="0"/>
        <w:widowControl/>
        <w:spacing w:line="80" w:lineRule="exact" w:before="0" w:after="0"/>
        <w:ind w:left="14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>MUNICÍPIO DE SANTA MARIA</w:t>
      </w:r>
    </w:p>
    <w:p>
      <w:pPr>
        <w:autoSpaceDN w:val="0"/>
        <w:autoSpaceDE w:val="0"/>
        <w:widowControl/>
        <w:spacing w:line="86" w:lineRule="exact" w:before="88" w:after="0"/>
        <w:ind w:left="14" w:right="6768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Estado: RIO GRANDE DO SUL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Secretaria ou Órgão: 0001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Unidade Administrativa Contratante: </w:t>
      </w:r>
      <w:r>
        <w:rPr>
          <w:rFonts w:ascii="Helvetica" w:hAnsi="Helvetica" w:eastAsia="Helvetica"/>
          <w:b/>
          <w:i w:val="0"/>
          <w:color w:val="000000"/>
          <w:sz w:val="7"/>
        </w:rPr>
        <w:t xml:space="preserve">CÂMARA MUNICIPAL DE VEREADORES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>CNPJ: 89.250.708/0001-04</w:t>
      </w:r>
    </w:p>
    <w:p>
      <w:pPr>
        <w:autoSpaceDN w:val="0"/>
        <w:tabs>
          <w:tab w:pos="1274" w:val="left"/>
          <w:tab w:pos="1350" w:val="left"/>
        </w:tabs>
        <w:autoSpaceDE w:val="0"/>
        <w:widowControl/>
        <w:spacing w:line="86" w:lineRule="exact" w:before="88" w:after="0"/>
        <w:ind w:left="574" w:right="7632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Exercício: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2011 </w:t>
      </w:r>
      <w:r>
        <w:br/>
      </w:r>
      <w:r>
        <w:rPr>
          <w:rFonts w:ascii="Helvetica" w:hAnsi="Helvetica" w:eastAsia="Helvetica"/>
          <w:b w:val="0"/>
          <w:i w:val="0"/>
          <w:color w:val="000000"/>
          <w:sz w:val="7"/>
        </w:rPr>
        <w:t xml:space="preserve">Mês: </w:t>
      </w:r>
      <w:r>
        <w:tab/>
      </w:r>
      <w:r>
        <w:rPr>
          <w:rFonts w:ascii="Helvetica" w:hAnsi="Helvetica" w:eastAsia="Helvetica"/>
          <w:b/>
          <w:i w:val="0"/>
          <w:color w:val="0000FF"/>
          <w:sz w:val="7"/>
        </w:rPr>
        <w:t>JANEIRO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2.0000000000000284" w:type="dxa"/>
      </w:tblPr>
      <w:tblGrid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  <w:gridCol w:w="848"/>
      </w:tblGrid>
      <w:tr>
        <w:trPr>
          <w:trHeight w:hRule="exact" w:val="86"/>
        </w:trPr>
        <w:tc>
          <w:tcPr>
            <w:tcW w:type="dxa" w:w="56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Fundam legal</w:t>
            </w:r>
          </w:p>
        </w:tc>
        <w:tc>
          <w:tcPr>
            <w:tcW w:type="dxa" w:w="63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Modalidade</w:t>
            </w:r>
          </w:p>
        </w:tc>
        <w:tc>
          <w:tcPr>
            <w:tcW w:type="dxa" w:w="46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do</w:t>
            </w:r>
          </w:p>
        </w:tc>
        <w:tc>
          <w:tcPr>
            <w:tcW w:type="dxa" w:w="181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Objeto</w:t>
            </w:r>
          </w:p>
        </w:tc>
        <w:tc>
          <w:tcPr>
            <w:tcW w:type="dxa" w:w="248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CONTRATADO</w:t>
            </w:r>
          </w:p>
        </w:tc>
        <w:tc>
          <w:tcPr>
            <w:tcW w:type="dxa" w:w="676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5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Data Instrumento</w:t>
            </w:r>
          </w:p>
        </w:tc>
        <w:tc>
          <w:tcPr>
            <w:tcW w:type="dxa" w:w="422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40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Nº Empenho</w:t>
            </w:r>
          </w:p>
        </w:tc>
        <w:tc>
          <w:tcPr>
            <w:tcW w:type="dxa" w:w="618"/>
            <w:tcBorders>
              <w:top w:sz="1.6000000000000227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Valor</w:t>
            </w:r>
          </w:p>
        </w:tc>
      </w:tr>
      <w:tr>
        <w:trPr>
          <w:trHeight w:hRule="exact" w:val="86"/>
        </w:trPr>
        <w:tc>
          <w:tcPr>
            <w:tcW w:type="dxa" w:w="56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Disp ou Inexig</w:t>
            </w:r>
          </w:p>
        </w:tc>
        <w:tc>
          <w:tcPr>
            <w:tcW w:type="dxa" w:w="63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da Licitação</w:t>
            </w:r>
          </w:p>
        </w:tc>
        <w:tc>
          <w:tcPr>
            <w:tcW w:type="dxa" w:w="46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Processo</w:t>
            </w:r>
          </w:p>
        </w:tc>
        <w:tc>
          <w:tcPr>
            <w:tcW w:type="dxa" w:w="181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48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Nome</w:t>
            </w:r>
          </w:p>
        </w:tc>
        <w:tc>
          <w:tcPr>
            <w:tcW w:type="dxa" w:w="676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CNPJ</w:t>
            </w:r>
          </w:p>
        </w:tc>
        <w:tc>
          <w:tcPr>
            <w:tcW w:type="dxa" w:w="65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Assinatura</w:t>
            </w:r>
          </w:p>
        </w:tc>
        <w:tc>
          <w:tcPr>
            <w:tcW w:type="dxa" w:w="422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Public D.O</w:t>
            </w:r>
          </w:p>
        </w:tc>
        <w:tc>
          <w:tcPr>
            <w:tcW w:type="dxa" w:w="35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Vigência</w:t>
            </w:r>
          </w:p>
        </w:tc>
        <w:tc>
          <w:tcPr>
            <w:tcW w:type="dxa" w:w="440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Original</w:t>
            </w:r>
          </w:p>
        </w:tc>
        <w:tc>
          <w:tcPr>
            <w:tcW w:type="dxa" w:w="618"/>
            <w:tcBorders>
              <w:top w:sz="1.599999999999909" w:val="single" w:color="#000000"/>
              <w:bottom w:sz="1.60000000000002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7"/>
              </w:rPr>
              <w:t>Global</w:t>
            </w:r>
          </w:p>
        </w:tc>
      </w:tr>
      <w:tr>
        <w:trPr>
          <w:trHeight w:hRule="exact" w:val="88"/>
        </w:trPr>
        <w:tc>
          <w:tcPr>
            <w:tcW w:type="dxa" w:w="56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carta-convite</w:t>
            </w:r>
          </w:p>
        </w:tc>
        <w:tc>
          <w:tcPr>
            <w:tcW w:type="dxa" w:w="46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118/2010</w:t>
            </w:r>
          </w:p>
        </w:tc>
        <w:tc>
          <w:tcPr>
            <w:tcW w:type="dxa" w:w="181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 Prestação de serviços</w:t>
            </w:r>
          </w:p>
        </w:tc>
        <w:tc>
          <w:tcPr>
            <w:tcW w:type="dxa" w:w="248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Omega tecnologia LTDA</w:t>
            </w:r>
          </w:p>
        </w:tc>
        <w:tc>
          <w:tcPr>
            <w:tcW w:type="dxa" w:w="676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05.559.192/0001-94</w:t>
            </w:r>
          </w:p>
        </w:tc>
        <w:tc>
          <w:tcPr>
            <w:tcW w:type="dxa" w:w="65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30/12/2011</w:t>
            </w:r>
          </w:p>
        </w:tc>
        <w:tc>
          <w:tcPr>
            <w:tcW w:type="dxa" w:w="422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 ano</w:t>
            </w:r>
          </w:p>
        </w:tc>
        <w:tc>
          <w:tcPr>
            <w:tcW w:type="dxa" w:w="440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6000000000000227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2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6.192,00</w:t>
            </w:r>
          </w:p>
        </w:tc>
      </w:tr>
      <w:tr>
        <w:trPr>
          <w:trHeight w:hRule="exact" w:val="84"/>
        </w:trPr>
        <w:tc>
          <w:tcPr>
            <w:tcW w:type="dxa" w:w="56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pregão presencial</w:t>
            </w:r>
          </w:p>
        </w:tc>
        <w:tc>
          <w:tcPr>
            <w:tcW w:type="dxa" w:w="46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169/2010</w:t>
            </w:r>
          </w:p>
        </w:tc>
        <w:tc>
          <w:tcPr>
            <w:tcW w:type="dxa" w:w="18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169/2010 Serviço especializado de tecnol. de informação</w:t>
            </w:r>
          </w:p>
        </w:tc>
        <w:tc>
          <w:tcPr>
            <w:tcW w:type="dxa" w:w="248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Dueto tecnologia Ltda</w:t>
            </w:r>
          </w:p>
        </w:tc>
        <w:tc>
          <w:tcPr>
            <w:tcW w:type="dxa" w:w="676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04.311.157/0001-99</w:t>
            </w:r>
          </w:p>
        </w:tc>
        <w:tc>
          <w:tcPr>
            <w:tcW w:type="dxa" w:w="65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14/01/2011</w:t>
            </w:r>
          </w:p>
        </w:tc>
        <w:tc>
          <w:tcPr>
            <w:tcW w:type="dxa" w:w="422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 ano</w:t>
            </w:r>
          </w:p>
        </w:tc>
        <w:tc>
          <w:tcPr>
            <w:tcW w:type="dxa" w:w="440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2.3999999999999773" w:val="single" w:color="#000000"/>
              <w:bottom w:sz="2.399999999999977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0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160.200,00</w:t>
            </w:r>
          </w:p>
        </w:tc>
      </w:tr>
      <w:tr>
        <w:trPr>
          <w:trHeight w:hRule="exact" w:val="88"/>
        </w:trPr>
        <w:tc>
          <w:tcPr>
            <w:tcW w:type="dxa" w:w="56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convite</w:t>
            </w:r>
          </w:p>
        </w:tc>
        <w:tc>
          <w:tcPr>
            <w:tcW w:type="dxa" w:w="46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165/2010</w:t>
            </w:r>
          </w:p>
        </w:tc>
        <w:tc>
          <w:tcPr>
            <w:tcW w:type="dxa" w:w="181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165/2010 Aquisição de Software antivírus</w:t>
            </w:r>
          </w:p>
        </w:tc>
        <w:tc>
          <w:tcPr>
            <w:tcW w:type="dxa" w:w="248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Integrasul Soluções em informática LTDA</w:t>
            </w:r>
          </w:p>
        </w:tc>
        <w:tc>
          <w:tcPr>
            <w:tcW w:type="dxa" w:w="676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06.249.471/0001-14</w:t>
            </w:r>
          </w:p>
        </w:tc>
        <w:tc>
          <w:tcPr>
            <w:tcW w:type="dxa" w:w="65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28/12/2011</w:t>
            </w:r>
          </w:p>
        </w:tc>
        <w:tc>
          <w:tcPr>
            <w:tcW w:type="dxa" w:w="422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 ano</w:t>
            </w:r>
          </w:p>
        </w:tc>
        <w:tc>
          <w:tcPr>
            <w:tcW w:type="dxa" w:w="440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2.3999999999999773" w:val="single" w:color="#000000"/>
              <w:bottom w:sz="1.6000000000001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7.200,00</w:t>
            </w:r>
          </w:p>
        </w:tc>
      </w:tr>
      <w:tr>
        <w:trPr>
          <w:trHeight w:hRule="exact" w:val="86"/>
        </w:trPr>
        <w:tc>
          <w:tcPr>
            <w:tcW w:type="dxa" w:w="56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Pregão presencial</w:t>
            </w:r>
          </w:p>
        </w:tc>
        <w:tc>
          <w:tcPr>
            <w:tcW w:type="dxa" w:w="46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173/2010</w:t>
            </w:r>
          </w:p>
        </w:tc>
        <w:tc>
          <w:tcPr>
            <w:tcW w:type="dxa" w:w="181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 Aquisição de gasolina</w:t>
            </w:r>
          </w:p>
        </w:tc>
        <w:tc>
          <w:tcPr>
            <w:tcW w:type="dxa" w:w="248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Peninha auto posto Ltda</w:t>
            </w:r>
          </w:p>
        </w:tc>
        <w:tc>
          <w:tcPr>
            <w:tcW w:type="dxa" w:w="676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06.191.794/0001-02</w:t>
            </w:r>
          </w:p>
        </w:tc>
        <w:tc>
          <w:tcPr>
            <w:tcW w:type="dxa" w:w="65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03/01/2011</w:t>
            </w:r>
          </w:p>
        </w:tc>
        <w:tc>
          <w:tcPr>
            <w:tcW w:type="dxa" w:w="422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1 ano</w:t>
            </w:r>
          </w:p>
        </w:tc>
        <w:tc>
          <w:tcPr>
            <w:tcW w:type="dxa" w:w="440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6000000000001364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6"/>
        </w:trPr>
        <w:tc>
          <w:tcPr>
            <w:tcW w:type="dxa" w:w="56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Convite</w:t>
            </w:r>
          </w:p>
        </w:tc>
        <w:tc>
          <w:tcPr>
            <w:tcW w:type="dxa" w:w="46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017/2010</w:t>
            </w:r>
          </w:p>
        </w:tc>
        <w:tc>
          <w:tcPr>
            <w:tcW w:type="dxa" w:w="181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 xml:space="preserve"> Elaboração de projeto arquitetônico e complementares</w:t>
            </w:r>
          </w:p>
        </w:tc>
        <w:tc>
          <w:tcPr>
            <w:tcW w:type="dxa" w:w="248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0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Avaliare engenharia Ltda</w:t>
            </w:r>
          </w:p>
        </w:tc>
        <w:tc>
          <w:tcPr>
            <w:tcW w:type="dxa" w:w="676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0" w:firstLine="0"/>
              <w:jc w:val="center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02.405.211/0001-30</w:t>
            </w:r>
          </w:p>
        </w:tc>
        <w:tc>
          <w:tcPr>
            <w:tcW w:type="dxa" w:w="65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25/01/2011</w:t>
            </w:r>
          </w:p>
        </w:tc>
        <w:tc>
          <w:tcPr>
            <w:tcW w:type="dxa" w:w="422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5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12" w:right="0" w:firstLine="0"/>
              <w:jc w:val="lef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60 dias</w:t>
            </w:r>
          </w:p>
        </w:tc>
        <w:tc>
          <w:tcPr>
            <w:tcW w:type="dxa" w:w="440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18"/>
            <w:tcBorders>
              <w:top w:sz="1.599999999999909" w:val="single" w:color="#000000"/>
              <w:bottom w:sz="1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" w:after="0"/>
              <w:ind w:left="0" w:right="12" w:firstLine="0"/>
              <w:jc w:val="right"/>
            </w:pPr>
            <w:r>
              <w:rPr>
                <w:rFonts w:ascii="Helvetica" w:hAnsi="Helvetica" w:eastAsia="Helvetica"/>
                <w:b w:val="0"/>
                <w:i w:val="0"/>
                <w:color w:val="000000"/>
                <w:sz w:val="7"/>
              </w:rPr>
              <w:t>79.440,00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1900" w:h="16840"/>
      <w:pgMar w:top="710" w:right="1440" w:bottom="1440" w:left="113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