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18" w:lineRule="exact" w:before="0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 Programa de Trabalho                                                        Folha:      1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    Exercicio de 2017 - Anexo 6, da Lei 4.320/64 </w:t>
      </w:r>
    </w:p>
    <w:p>
      <w:pPr>
        <w:autoSpaceDN w:val="0"/>
        <w:autoSpaceDE w:val="0"/>
        <w:widowControl/>
        <w:spacing w:line="240" w:lineRule="exact" w:before="230" w:after="0"/>
        <w:ind w:left="0" w:right="5616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96" w:lineRule="exact" w:before="534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Codigo                Especificacao                                    Projetos       Atividades  Oper. Especiais              Total</w:t>
      </w:r>
    </w:p>
    <w:p>
      <w:pPr>
        <w:autoSpaceDN w:val="0"/>
        <w:tabs>
          <w:tab w:pos="420" w:val="left"/>
          <w:tab w:pos="1932" w:val="left"/>
          <w:tab w:pos="2016" w:val="left"/>
        </w:tabs>
        <w:autoSpaceDE w:val="0"/>
        <w:widowControl/>
        <w:spacing w:line="240" w:lineRule="exact" w:before="230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01.000.0000.0.000.000 Legislativa                                  3.420.000,00    18.973.000,00                       22.393.000,00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01.031.0000.0.000.000  Acao Legislativa                                             4.280.000,00                        4.280.000,00 </w:t>
      </w:r>
      <w:r>
        <w:rPr>
          <w:rFonts w:ascii="Courier" w:hAnsi="Courier" w:eastAsia="Courier"/>
          <w:b w:val="0"/>
          <w:i w:val="0"/>
          <w:color w:val="000000"/>
          <w:sz w:val="14"/>
        </w:rPr>
        <w:t>01.031.0001.0.000.000   GESTAO,   MANUTENCAO   E  SERVICOS  DO                      4.280.000,00                        4.280.000,00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01.031.0001.2.005.000    Manutencao das Atividades </w:t>
      </w:r>
      <w:r>
        <w:br/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Parlamentares de Fiscalizacao, Controle e Julgamento       4.280.000,00                        4.280.000,00</w:t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Objetiva  atender  as  despesas com a atuacao parlamentar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no  que  tange  as  funcoes  de  fiscalizacao, controle e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julgamento.</w:t>
      </w:r>
    </w:p>
    <w:p>
      <w:pPr>
        <w:autoSpaceDN w:val="0"/>
        <w:tabs>
          <w:tab w:pos="420" w:val="left"/>
          <w:tab w:pos="1932" w:val="left"/>
          <w:tab w:pos="2016" w:val="left"/>
        </w:tabs>
        <w:autoSpaceDE w:val="0"/>
        <w:widowControl/>
        <w:spacing w:line="240" w:lineRule="exact" w:before="0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01.122.0000.0.000.000  Administracao Geral                         3.420.000,00    14.585.000,00                       18.005.000,00 </w:t>
      </w:r>
      <w:r>
        <w:rPr>
          <w:rFonts w:ascii="Courier" w:hAnsi="Courier" w:eastAsia="Courier"/>
          <w:b w:val="0"/>
          <w:i w:val="0"/>
          <w:color w:val="000000"/>
          <w:sz w:val="14"/>
        </w:rPr>
        <w:t>01.122.0001.0.000.000   GESTAO,   MANUTENCAO   E  SERVICOS  DO     3.420.000,00    14.585.000,00                       18.005.000,00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01.122.0001.1.001.000    Reformas, adequacoes, ampliacoes e </w:t>
      </w:r>
      <w:r>
        <w:br/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construcoes na Sede da Camara             2.000.000,00                                         2.000.000,00</w:t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Objetiva  atender  as  despesas com reformas, adequacoes,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ampliacoes e construcoes na sede da Camara Municipal.</w:t>
      </w:r>
    </w:p>
    <w:p>
      <w:pPr>
        <w:autoSpaceDN w:val="0"/>
        <w:autoSpaceDE w:val="0"/>
        <w:widowControl/>
        <w:spacing w:line="240" w:lineRule="exact" w:before="0" w:after="0"/>
        <w:ind w:left="420" w:right="0" w:hanging="42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>01.122.0001.1.002.000    Modernizacao Administrativa da Camara       420.000,00                                           420.000,00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Objetiva  atender  as  despesas  com  a  informatizacao e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modernizacao da Camara Municipal.</w:t>
      </w:r>
    </w:p>
    <w:p>
      <w:pPr>
        <w:autoSpaceDN w:val="0"/>
        <w:autoSpaceDE w:val="0"/>
        <w:widowControl/>
        <w:spacing w:line="240" w:lineRule="exact" w:before="0" w:after="0"/>
        <w:ind w:left="420" w:right="0" w:hanging="42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>01.122.0001.1.003.000    Modernizacao da TV Camara                 1.000.000,00                                         1.000.000,00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Objetiva   dotar,  a  TV  Camara,  de  estrutura  moderna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visando  assegurar  a  transmissao  de programas em canal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aberto.</w:t>
      </w:r>
    </w:p>
    <w:p>
      <w:pPr>
        <w:autoSpaceDN w:val="0"/>
        <w:tabs>
          <w:tab w:pos="420" w:val="left"/>
          <w:tab w:pos="2016" w:val="left"/>
        </w:tabs>
        <w:autoSpaceDE w:val="0"/>
        <w:widowControl/>
        <w:spacing w:line="240" w:lineRule="exact" w:before="0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01.122.0001.2.007.000    Manutencao das Atividades </w:t>
      </w:r>
      <w:r>
        <w:br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Administrativas do Poder Legislativo                      14.555.000,00                       14.555.000,00</w:t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Objetiva   atender   as  despesas  com  a  manutencao das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atividades do Poder Legislativo.</w:t>
      </w:r>
    </w:p>
    <w:p>
      <w:pPr>
        <w:autoSpaceDN w:val="0"/>
        <w:autoSpaceDE w:val="0"/>
        <w:widowControl/>
        <w:spacing w:line="240" w:lineRule="exact" w:before="0" w:after="0"/>
        <w:ind w:left="420" w:right="0" w:hanging="42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>01.122.0001.2.008.000    Despesas de Exercicios Anteriores                             30.000,00                           30.000,00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Objetiva  atender  ao pagamento de despesas de exercicios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anteriores.</w:t>
      </w:r>
    </w:p>
    <w:p>
      <w:pPr>
        <w:autoSpaceDN w:val="0"/>
        <w:tabs>
          <w:tab w:pos="420" w:val="left"/>
          <w:tab w:pos="1932" w:val="left"/>
        </w:tabs>
        <w:autoSpaceDE w:val="0"/>
        <w:widowControl/>
        <w:spacing w:line="240" w:lineRule="exact" w:before="0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01.128.0000.0.000.000  Formacao de Recursos Humanos                                   108.000,00                          108.000,00 </w:t>
      </w:r>
      <w:r>
        <w:rPr>
          <w:rFonts w:ascii="Courier" w:hAnsi="Courier" w:eastAsia="Courier"/>
          <w:b w:val="0"/>
          <w:i w:val="0"/>
          <w:color w:val="000000"/>
          <w:sz w:val="14"/>
        </w:rPr>
        <w:t>01.128.0001.0.000.000   GESTAO,   MANUTENCAO   E  SERVICOS  DO                        108.000,00                          108.000,00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>01.128.0001.2.006.000    Capacitacao de Pessoal                                       108.000,00                          108.000,00</w:t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Objetiva   atender   as  despesas  com  a  capacitacao de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pessoal.</w:t>
      </w:r>
    </w:p>
    <w:p>
      <w:pPr>
        <w:autoSpaceDN w:val="0"/>
        <w:tabs>
          <w:tab w:pos="420" w:val="left"/>
        </w:tabs>
        <w:autoSpaceDE w:val="0"/>
        <w:widowControl/>
        <w:spacing w:line="240" w:lineRule="exact" w:before="240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99.000.0000.0.000.000 Reserva de Contingencia                                                           50.000,00          50.000,00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99.999.0000.0.000.000  Reserva de Contingencia                                                          50.000,00          50.000,00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99.999.9999.0.000.000   RESERVA DE CONTINGENCIA                                                         50.000,00          50.000,00 </w:t>
      </w:r>
      <w:r>
        <w:rPr>
          <w:rFonts w:ascii="Courier" w:hAnsi="Courier" w:eastAsia="Courier"/>
          <w:b w:val="0"/>
          <w:i w:val="0"/>
          <w:color w:val="000000"/>
          <w:sz w:val="14"/>
        </w:rPr>
        <w:t>99.999.9999.0.004.000    Reserva de Contingencia                                                        50.000,00          50.000,00</w:t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Objetiva   atender  a  passivos  contingentes  e  eventos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fiscais.</w:t>
      </w:r>
    </w:p>
    <w:p>
      <w:pPr>
        <w:autoSpaceDN w:val="0"/>
        <w:autoSpaceDE w:val="0"/>
        <w:widowControl/>
        <w:spacing w:line="174" w:lineRule="exact" w:before="306" w:after="0"/>
        <w:ind w:left="1764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Total Unidade Orcamentaria...........        3.420.000,00    18.973.000,00        50.000,00      22.443.000,00</w:t>
      </w:r>
    </w:p>
    <w:p>
      <w:pPr>
        <w:autoSpaceDN w:val="0"/>
        <w:autoSpaceDE w:val="0"/>
        <w:widowControl/>
        <w:spacing w:line="174" w:lineRule="exact" w:before="306" w:after="0"/>
        <w:ind w:left="1764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Total do Orgao .........................     3.420.000,00    18.973.000,00        50.000,00      22.443.000,00</w:t>
      </w:r>
    </w:p>
    <w:p>
      <w:pPr>
        <w:autoSpaceDN w:val="0"/>
        <w:autoSpaceDE w:val="0"/>
        <w:widowControl/>
        <w:spacing w:line="174" w:lineRule="exact" w:before="306" w:after="0"/>
        <w:ind w:left="1764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Total Geral ............................     3.420.000,00    18.973.000,00        50.000,00      22.443.000,00</w:t>
      </w:r>
    </w:p>
    <w:sectPr w:rsidR="00FC693F" w:rsidRPr="0006063C" w:rsidSect="00034616">
      <w:pgSz w:w="11900" w:h="16840"/>
      <w:pgMar w:top="14" w:right="688" w:bottom="1354" w:left="2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